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1F" w:rsidRPr="00E05E1F" w:rsidRDefault="006B387A" w:rsidP="00E05E1F">
      <w:pPr>
        <w:tabs>
          <w:tab w:val="left" w:pos="1620"/>
          <w:tab w:val="center" w:pos="527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9pt;width:306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" strokecolor="blue" strokeweight="6pt">
            <v:stroke linestyle="thickBetweenThin"/>
            <v:textbox>
              <w:txbxContent>
                <w:p w:rsidR="00E05E1F" w:rsidRPr="000B7034" w:rsidRDefault="00E05E1F" w:rsidP="00E05E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7034">
                    <w:rPr>
                      <w:rFonts w:ascii="Arial" w:hAnsi="Arial" w:cs="Arial"/>
                      <w:b/>
                    </w:rPr>
                    <w:t>INSTITUTO SUPERIOR “JOSEFINA CONTTE”</w:t>
                  </w:r>
                </w:p>
              </w:txbxContent>
            </v:textbox>
          </v:shape>
        </w:pict>
      </w:r>
      <w:r w:rsidR="00E05E1F" w:rsidRPr="00E05E1F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466725" cy="523875"/>
            <wp:effectExtent l="19050" t="0" r="9525" b="0"/>
            <wp:docPr id="1" name="Imagen 1" descr="Contt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tt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1F" w:rsidRPr="00E05E1F" w:rsidRDefault="00E05E1F" w:rsidP="00E05E1F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E05E1F">
        <w:rPr>
          <w:rFonts w:ascii="Arial" w:eastAsia="Times New Roman" w:hAnsi="Arial" w:cs="Arial"/>
          <w:b/>
          <w:lang w:val="es-ES" w:eastAsia="es-ES"/>
        </w:rPr>
        <w:t>INSCRIPCIÓN  AÑO 201</w:t>
      </w:r>
      <w:r w:rsidR="00F74417">
        <w:rPr>
          <w:rFonts w:ascii="Arial" w:eastAsia="Times New Roman" w:hAnsi="Arial" w:cs="Arial"/>
          <w:b/>
          <w:lang w:val="es-ES" w:eastAsia="es-ES"/>
        </w:rPr>
        <w:t>7</w:t>
      </w:r>
    </w:p>
    <w:p w:rsidR="00E05E1F" w:rsidRPr="00E05E1F" w:rsidRDefault="00E05E1F" w:rsidP="00E05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  <w:r w:rsidRPr="00E05E1F">
        <w:rPr>
          <w:rFonts w:ascii="Arial" w:eastAsia="Times New Roman" w:hAnsi="Arial" w:cs="Arial"/>
          <w:b/>
          <w:lang w:val="es-ES" w:eastAsia="es-ES"/>
        </w:rPr>
        <w:t>CARGO/S PARA LOS QUE SE INSCRIBE:</w:t>
      </w:r>
    </w:p>
    <w:p w:rsidR="00E05E1F" w:rsidRPr="00E05E1F" w:rsidRDefault="00E05E1F" w:rsidP="00E05E1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E05E1F">
        <w:rPr>
          <w:rFonts w:ascii="Arial" w:eastAsia="Times New Roman" w:hAnsi="Arial" w:cs="Arial"/>
          <w:b/>
          <w:lang w:val="es-ES" w:eastAsia="es-ES"/>
        </w:rPr>
        <w:t xml:space="preserve">APELLIDO Y NOMBRES: </w:t>
      </w:r>
    </w:p>
    <w:p w:rsidR="00E05E1F" w:rsidRPr="00E05E1F" w:rsidRDefault="00E05E1F" w:rsidP="00E05E1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E05E1F">
        <w:rPr>
          <w:rFonts w:ascii="Arial" w:eastAsia="Times New Roman" w:hAnsi="Arial" w:cs="Arial"/>
          <w:b/>
          <w:lang w:val="es-ES" w:eastAsia="es-ES"/>
        </w:rPr>
        <w:t>D. N. I Nº</w:t>
      </w:r>
      <w:r w:rsidRPr="00E05E1F">
        <w:rPr>
          <w:rFonts w:ascii="Arial" w:eastAsia="Times New Roman" w:hAnsi="Arial" w:cs="Arial"/>
          <w:lang w:val="es-ES" w:eastAsia="es-ES"/>
        </w:rPr>
        <w:t xml:space="preserve">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E05E1F">
        <w:rPr>
          <w:rFonts w:ascii="Arial" w:eastAsia="Times New Roman" w:hAnsi="Arial" w:cs="Arial"/>
          <w:b/>
          <w:bCs/>
          <w:lang w:val="es-ES" w:eastAsia="es-ES"/>
        </w:rPr>
        <w:t>C.I.: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05E1F">
        <w:rPr>
          <w:rFonts w:ascii="Arial" w:eastAsia="Times New Roman" w:hAnsi="Arial" w:cs="Arial"/>
          <w:b/>
          <w:bCs/>
          <w:lang w:val="es-ES" w:eastAsia="es-ES"/>
        </w:rPr>
        <w:t xml:space="preserve">LUGAR Y FECHA DE NACIMIENTO: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05E1F">
        <w:rPr>
          <w:rFonts w:ascii="Arial" w:eastAsia="Times New Roman" w:hAnsi="Arial" w:cs="Arial"/>
          <w:b/>
          <w:bCs/>
          <w:lang w:val="es-ES" w:eastAsia="es-ES"/>
        </w:rPr>
        <w:t>NACIONALIDAD</w:t>
      </w:r>
      <w:r w:rsidRPr="00E05E1F">
        <w:rPr>
          <w:rFonts w:ascii="Arial" w:eastAsia="Times New Roman" w:hAnsi="Arial" w:cs="Arial"/>
          <w:bCs/>
          <w:lang w:val="es-ES" w:eastAsia="es-ES"/>
        </w:rPr>
        <w:t xml:space="preserve">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05E1F">
        <w:rPr>
          <w:rFonts w:ascii="Arial" w:eastAsia="Times New Roman" w:hAnsi="Arial" w:cs="Arial"/>
          <w:b/>
          <w:bCs/>
          <w:lang w:val="es-ES" w:eastAsia="es-ES"/>
        </w:rPr>
        <w:t xml:space="preserve">DOMICILIO PARTICULAR: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  <w:r w:rsidRPr="00E05E1F">
        <w:rPr>
          <w:rFonts w:ascii="Arial" w:eastAsia="Times New Roman" w:hAnsi="Arial" w:cs="Arial"/>
          <w:b/>
          <w:bCs/>
          <w:lang w:val="pt-BR" w:eastAsia="es-ES"/>
        </w:rPr>
        <w:t xml:space="preserve">TELÉFONO: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  <w:r w:rsidRPr="00E05E1F">
        <w:rPr>
          <w:rFonts w:ascii="Arial" w:eastAsia="Times New Roman" w:hAnsi="Arial" w:cs="Arial"/>
          <w:b/>
          <w:bCs/>
          <w:lang w:val="pt-BR" w:eastAsia="es-ES"/>
        </w:rPr>
        <w:t xml:space="preserve">FAX: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  <w:r w:rsidRPr="00E05E1F">
        <w:rPr>
          <w:rFonts w:ascii="Arial" w:eastAsia="Times New Roman" w:hAnsi="Arial" w:cs="Arial"/>
          <w:b/>
          <w:bCs/>
          <w:lang w:val="pt-BR" w:eastAsia="es-ES"/>
        </w:rPr>
        <w:t xml:space="preserve">CELULAR: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E05E1F">
        <w:rPr>
          <w:rFonts w:ascii="Arial" w:eastAsia="Times New Roman" w:hAnsi="Arial" w:cs="Arial"/>
          <w:b/>
          <w:bCs/>
          <w:lang w:val="pt-BR" w:eastAsia="es-ES"/>
        </w:rPr>
        <w:t xml:space="preserve">E-mail: </w:t>
      </w: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t-BR" w:eastAsia="es-ES"/>
        </w:rPr>
      </w:pPr>
    </w:p>
    <w:p w:rsidR="00E05E1F" w:rsidRPr="00E05E1F" w:rsidRDefault="00E05E1F" w:rsidP="00E05E1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t-BR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1985"/>
        <w:gridCol w:w="2976"/>
        <w:gridCol w:w="851"/>
      </w:tblGrid>
      <w:tr w:rsidR="00E05E1F" w:rsidRPr="00E05E1F" w:rsidTr="00805F19">
        <w:tc>
          <w:tcPr>
            <w:tcW w:w="10490" w:type="dxa"/>
            <w:gridSpan w:val="5"/>
            <w:shd w:val="clear" w:color="auto" w:fill="D9D9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VALORACIÓN DE TÍTULOS Y ANTECEDENTES PARA INTERINATOS Y SUPLENCIAS EN  CARGOS DEL SISTEMA EDUCATIVO DE LA PROVINCIA DE CORRIENTES </w:t>
            </w:r>
          </w:p>
        </w:tc>
      </w:tr>
      <w:tr w:rsidR="00E05E1F" w:rsidRPr="00E05E1F" w:rsidTr="00E400BD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1. TÍTULOS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TARIO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Para preceptor/a y Bedel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E05E1F" w:rsidRPr="00E05E1F" w:rsidRDefault="00E05E1F" w:rsidP="00E05E1F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Docente 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(Profesor/a Superior, Profesor/a de Enseñanza Primaria y Maestro/a Normal)</w:t>
            </w:r>
          </w:p>
          <w:p w:rsidR="00E05E1F" w:rsidRPr="00E05E1F" w:rsidRDefault="00E05E1F" w:rsidP="00E05E1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Para Ayudante de Clases y Trabajos Prácticos:</w:t>
            </w:r>
          </w:p>
          <w:p w:rsidR="00E05E1F" w:rsidRPr="00E05E1F" w:rsidRDefault="00E05E1F" w:rsidP="00E05E1F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Docente</w:t>
            </w:r>
          </w:p>
          <w:p w:rsidR="00E05E1F" w:rsidRPr="00E05E1F" w:rsidRDefault="00E05E1F" w:rsidP="00E05E1F">
            <w:pPr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(Profesor en la especialidad en que se inscribe)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9</w:t>
            </w:r>
          </w:p>
        </w:tc>
        <w:tc>
          <w:tcPr>
            <w:tcW w:w="1985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76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1992"/>
        <w:gridCol w:w="2969"/>
        <w:gridCol w:w="851"/>
      </w:tblGrid>
      <w:tr w:rsidR="00E05E1F" w:rsidRPr="00E05E1F" w:rsidTr="00E400BD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2. POSTÍTULOS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UNITARIO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400BD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a. Actualización académica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(min. 200hs reloj)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Relacionadas con la especialidad para la que se inscribe o con la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99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6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b. Especialización superior 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(min. 400hs reloj)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Relacionadas con la especialidad para la que se inscribe o con la función docente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99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6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c. Diplomatura superior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      (min. 600hs reloj)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Relacionadas con la especialidad para la que se inscribe o con la función docente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99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6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04"/>
        <w:gridCol w:w="2957"/>
        <w:gridCol w:w="851"/>
      </w:tblGrid>
      <w:tr w:rsidR="00E05E1F" w:rsidRPr="00E05E1F" w:rsidTr="00E400BD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3. POSGRADOS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UNI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TARIO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a. Especialista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Relacionadas con la especialidad para la que se inscribe o con la función docente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004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57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b. </w:t>
            </w:r>
            <w:proofErr w:type="spellStart"/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Magisters</w:t>
            </w:r>
            <w:proofErr w:type="spellEnd"/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Relacionadas con la especialidad para la que se inscribe o con la función docente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5</w:t>
            </w:r>
          </w:p>
        </w:tc>
        <w:tc>
          <w:tcPr>
            <w:tcW w:w="2004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57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c. Doctorado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Relacionadas con la especialidad para la que se inscribe o con la función docente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6</w:t>
            </w:r>
          </w:p>
        </w:tc>
        <w:tc>
          <w:tcPr>
            <w:tcW w:w="2004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Expedidos por Institutos Superiores inscriptos en el Registro Federal de Títulos; Universidades Nacionales y Privadas acreditadas por CONEAU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57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21"/>
        <w:gridCol w:w="2940"/>
        <w:gridCol w:w="851"/>
      </w:tblGrid>
      <w:tr w:rsidR="00E05E1F" w:rsidRPr="00E05E1F" w:rsidTr="00E400BD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4. ANTIGÜEDAD DOCENTE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a. En la función de Preceptor 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-Hasta un máximo de 6(seis)puntos-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0,25 por año</w:t>
            </w:r>
          </w:p>
        </w:tc>
        <w:tc>
          <w:tcPr>
            <w:tcW w:w="202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4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b. En la función de Bedel 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-Hasta un máximo de 6(seis)puntos-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0,25por año</w:t>
            </w:r>
          </w:p>
        </w:tc>
        <w:tc>
          <w:tcPr>
            <w:tcW w:w="202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4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05E1F">
              <w:rPr>
                <w:rFonts w:ascii="Arial" w:eastAsia="Times New Roman" w:hAnsi="Arial" w:cs="Arial"/>
                <w:lang w:val="es-ES" w:eastAsia="es-ES"/>
              </w:rPr>
              <w:t>c.En</w:t>
            </w:r>
            <w:proofErr w:type="spellEnd"/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la función de Ayudante de Clases y Trabajos Prácticos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0,25por año</w:t>
            </w:r>
          </w:p>
        </w:tc>
        <w:tc>
          <w:tcPr>
            <w:tcW w:w="202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4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d. En los otros niveles/funciones del sistema educativo 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-Hasta un máximo de 6(seis)puntos-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0,15 por año</w:t>
            </w:r>
          </w:p>
        </w:tc>
        <w:tc>
          <w:tcPr>
            <w:tcW w:w="202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4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52"/>
        <w:gridCol w:w="2909"/>
        <w:gridCol w:w="851"/>
      </w:tblGrid>
      <w:tr w:rsidR="00E05E1F" w:rsidRPr="00E05E1F" w:rsidTr="00E400BD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5. ANTECEDENTES DOCENTES DE DESARROLLO PROFESIONAL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(</w:t>
            </w: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Sólo se consignarán actividades específicas de los últimos 5 años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a. Asistencia a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CURSOS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de capacitación afín a la cátedra a la que se postula,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CON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carga horaria y evaluación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-Se valorará una sola vez el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lastRenderedPageBreak/>
              <w:t xml:space="preserve">dispositivo de capacitación.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No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Auspiciados y/o Aprobados por 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proofErr w:type="gram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  <w:proofErr w:type="gram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la Nación, Ministerio de las Provincias y Universidades; y Dispositivos de Desarrollo Profesional aprobados por el </w:t>
            </w:r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 xml:space="preserve">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de la</w:t>
            </w:r>
          </w:p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Pcia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de Corrientes con intervención de la Dirección de Educación Superior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lastRenderedPageBreak/>
              <w:t>a Cursos de 40 a 60 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b Cursos de 61 a 100hs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0,50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     a.   c Cursos de 101 a 150 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0,75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d Cursos de 151 hs a 200 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0,90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b. A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sistencia a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CURSOS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de capacitación pedagógica-didáctica y temas transversales,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CON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carga horaria y evaluación.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-Se valorará una sola vez el dispositivo de capacitación.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No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se considerarán las réplicas-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Auspiciados y/o Aprobados por 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proofErr w:type="gram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  <w:proofErr w:type="gram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la Nación, Ministerio de las Provincias y Universidades; y Dispositivos de Desarrollo Profesional aprobados por el 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de la</w:t>
            </w:r>
          </w:p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Pcia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de Corrientes con intervención de la Dirección de Educación Superior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a Cursos de 40 a 60 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0,10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b Cursos de 61 a 100hs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0,30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     b.   c Cursos de 101 a 150 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0.50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d Cursos de 151 hs a 200 hs reloj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0,70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c. Asistencia a Capacitación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SIN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evaluación, afín a la función a la que se inscribe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-Se valorará una sola vez el dispositivo de capacitación.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No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Auspiciados y/o Aprobados por 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proofErr w:type="gram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  <w:proofErr w:type="gram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la Nación, Ministerio de las Provincias y Universidades; y Dispositivos de Desarrollo Profesional aprobados por el 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de la</w:t>
            </w:r>
          </w:p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Pcia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de Corrientes con intervención de la Dirección de Educación Superior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tabs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c. </w:t>
            </w:r>
            <w:proofErr w:type="spellStart"/>
            <w:r w:rsidRPr="00E05E1F">
              <w:rPr>
                <w:rFonts w:ascii="Arial" w:eastAsia="Times New Roman" w:hAnsi="Arial" w:cs="Arial"/>
                <w:lang w:val="es-ES" w:eastAsia="es-ES"/>
              </w:rPr>
              <w:t>aJornadas</w:t>
            </w:r>
            <w:proofErr w:type="spellEnd"/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c. </w:t>
            </w:r>
            <w:proofErr w:type="spellStart"/>
            <w:r w:rsidRPr="00E05E1F">
              <w:rPr>
                <w:rFonts w:ascii="Arial" w:eastAsia="Times New Roman" w:hAnsi="Arial" w:cs="Arial"/>
                <w:lang w:val="es-ES" w:eastAsia="es-ES"/>
              </w:rPr>
              <w:t>bAteneos</w:t>
            </w:r>
            <w:proofErr w:type="spellEnd"/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c  Seminarios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d  Conferencias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e  Foros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f  Talleres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g  Simposios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c. h Paneles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c. i  Encuentros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c. j  Otros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Cátedra abierta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-Se valorará una sola vez el dispositivo de capacitación.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No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0,75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Acorde a la normativa de Desarrollo Profesional. Se otorga el valor del puntaje al docente dictante y al asistente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e.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Cátedra compartida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-Se valorará una sola vez el dispositivo de capacitación.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No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0,75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Acorde a la normativa de Desarrollo Profesional. Se otorga el valor del puntaje al docente dictante y al asistente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f.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Disertante de cursos, jornadas, congresos u otros formatos.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-Se valorará una sola vez el dispositivo de capacitación. </w:t>
            </w: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No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0,25 a 0,75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Auspiciados y/o Aprobados por Ministerio de </w:t>
            </w:r>
            <w:proofErr w:type="spell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Educ</w:t>
            </w:r>
            <w:proofErr w:type="spell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proofErr w:type="gramStart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  <w:proofErr w:type="gramEnd"/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la Nación, Ministerio de las Provincias y Universidades.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Para valorar se considera el puntaje por número de hs. del dispositivo del que estuvo a cargo asignándole una bonificación de 0,50 centésimos.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g. Co-formador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-El que acompaña a los alumnos practicantes/residentes en su formación </w:t>
            </w:r>
            <w:r w:rsidRPr="00E05E1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profesional desde la Institución asociada-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0,20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 xml:space="preserve">Se valora por cuatrimestre/año según cursada de la materia con constancia </w:t>
            </w: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lastRenderedPageBreak/>
              <w:t>extendida por la Institución asociada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h.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Director/Asesor de tesis/tesina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205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Se valorará el ítem con norma que acredite la tutoría y la aprobación del trabajo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. Miembro de comisión evaluadora ad hoc de tesis aprobada, jurado concurso, proyectos u otros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0,50</w:t>
            </w:r>
          </w:p>
        </w:tc>
        <w:tc>
          <w:tcPr>
            <w:tcW w:w="2052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Se valorará el ítem por cada trabajo terminado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j. Comisión de servicio relacionada con la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0,25</w:t>
            </w:r>
          </w:p>
        </w:tc>
        <w:tc>
          <w:tcPr>
            <w:tcW w:w="2052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Se valorará por cada comisión de servicio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k. Adscripción relacionada con la 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0,25</w:t>
            </w:r>
          </w:p>
        </w:tc>
        <w:tc>
          <w:tcPr>
            <w:tcW w:w="2052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Se valorará por cada adscripción</w:t>
            </w:r>
          </w:p>
        </w:tc>
        <w:tc>
          <w:tcPr>
            <w:tcW w:w="290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1985"/>
        <w:gridCol w:w="48"/>
        <w:gridCol w:w="2928"/>
        <w:gridCol w:w="851"/>
      </w:tblGrid>
      <w:tr w:rsidR="00E05E1F" w:rsidRPr="00E05E1F" w:rsidTr="00F74417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6. OTROS ANTECEDENTES DOCENTES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a. Becas relacionadas con la función docente. </w:t>
            </w:r>
            <w:r w:rsidRPr="00E05E1F">
              <w:rPr>
                <w:rFonts w:ascii="Arial" w:eastAsia="Times New Roman" w:hAnsi="Arial" w:cs="Arial"/>
                <w:i/>
                <w:lang w:val="es-ES" w:eastAsia="es-ES"/>
              </w:rPr>
              <w:t>(</w:t>
            </w:r>
            <w:proofErr w:type="spellStart"/>
            <w:r w:rsidRPr="00E05E1F">
              <w:rPr>
                <w:rFonts w:ascii="Arial" w:eastAsia="Times New Roman" w:hAnsi="Arial" w:cs="Arial"/>
                <w:i/>
                <w:lang w:val="es-ES" w:eastAsia="es-ES"/>
              </w:rPr>
              <w:t>Ej</w:t>
            </w:r>
            <w:proofErr w:type="spellEnd"/>
            <w:r w:rsidRPr="00E05E1F">
              <w:rPr>
                <w:rFonts w:ascii="Arial" w:eastAsia="Times New Roman" w:hAnsi="Arial" w:cs="Arial"/>
                <w:i/>
                <w:lang w:val="es-ES" w:eastAsia="es-ES"/>
              </w:rPr>
              <w:t>: becas de investigación/de intercambio/visita al exterior, de perfeccionamiento)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   a. a Duración: hasta 6(seis) meses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0,20</w:t>
            </w: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   a. b Duración: de 6(seis) meses a 1(uno) año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0,30</w:t>
            </w: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   a. c Duración mayor a 1(uno) año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0,50</w:t>
            </w: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b. Asesoramiento y/o consultoría pedagógica a escuelas asociadas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0,10</w:t>
            </w: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c. Producción </w:t>
            </w:r>
            <w:proofErr w:type="spellStart"/>
            <w:r w:rsidRPr="00E05E1F">
              <w:rPr>
                <w:rFonts w:ascii="Arial" w:eastAsia="Times New Roman" w:hAnsi="Arial" w:cs="Arial"/>
                <w:lang w:val="es-ES" w:eastAsia="es-ES"/>
              </w:rPr>
              <w:t>multimedial</w:t>
            </w:r>
            <w:proofErr w:type="spellEnd"/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 aplicada a la educación.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0,20</w:t>
            </w: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iCs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iCs/>
                <w:sz w:val="18"/>
                <w:szCs w:val="18"/>
                <w:lang w:val="es-ES" w:eastAsia="es-ES"/>
              </w:rPr>
              <w:t>Con auspicio y declaración de interés por parte de autoridades educativas</w:t>
            </w: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Premios, menciones y distinciones.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2033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Otorgados por autoridad científica, artística o académica, relacionadas o referidas a la especialidad del título, o a temas generales de educación y/o de interés socio-cultural otorgados por Profesorados de Nivel Superior, Universidades, organismos gubernamentales provinciales, internacionales o instituciones legalmente constituidas.</w:t>
            </w: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F74417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7. ANTECEDENTES PROFESIONALES NO DOCENTES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Antecedentes Profesionales afín a</w:t>
            </w:r>
            <w:r w:rsidR="00F74417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Pr="00E05E1F">
              <w:rPr>
                <w:rFonts w:ascii="Arial" w:eastAsia="Times New Roman" w:hAnsi="Arial" w:cs="Arial"/>
                <w:lang w:val="es-ES" w:eastAsia="es-ES"/>
              </w:rPr>
              <w:t>la función a la que se postula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- Hasta un máximo de 6(seis) puntos-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0,15</w:t>
            </w:r>
          </w:p>
        </w:tc>
        <w:tc>
          <w:tcPr>
            <w:tcW w:w="2033" w:type="dxa"/>
            <w:gridSpan w:val="2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Experiencia laboral que se valora a partir del 3er. año de desempeño en la función.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2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F74417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8. ANTECEDENTES EN   INVESTIGACIÓN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a. Director de Proyectos de investigación relacionados con la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985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Se valora trabajo concluido, acreditado con constancia probatoria expedida por Institución competente</w:t>
            </w:r>
          </w:p>
        </w:tc>
        <w:tc>
          <w:tcPr>
            <w:tcW w:w="2976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lastRenderedPageBreak/>
              <w:t>b. Integrante de proyectos de investigación relacionados con la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0,50</w:t>
            </w:r>
          </w:p>
        </w:tc>
        <w:tc>
          <w:tcPr>
            <w:tcW w:w="1985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Calibri" w:eastAsia="Times New Roman" w:hAnsi="Calibri" w:cs="Arial"/>
                <w:sz w:val="18"/>
                <w:szCs w:val="18"/>
                <w:lang w:val="es-ES" w:eastAsia="es-ES"/>
              </w:rPr>
              <w:t>Se valora trabajo concluido, acreditado con constancia probatoria expedida por Institución competente</w:t>
            </w:r>
          </w:p>
        </w:tc>
        <w:tc>
          <w:tcPr>
            <w:tcW w:w="2976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Presentación de trabajos de investigación en congresos/u otros, relacionados con la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0,20</w:t>
            </w:r>
          </w:p>
        </w:tc>
        <w:tc>
          <w:tcPr>
            <w:tcW w:w="1985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76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d. Publicaciones científicas en diferentes soportes, relacionadas con la función docente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Con referato----------------------------------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Sin referato-----------------------------------</w:t>
            </w:r>
          </w:p>
        </w:tc>
        <w:tc>
          <w:tcPr>
            <w:tcW w:w="718" w:type="dxa"/>
            <w:vAlign w:val="bottom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0,75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0,50</w:t>
            </w:r>
          </w:p>
        </w:tc>
        <w:tc>
          <w:tcPr>
            <w:tcW w:w="1985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76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e. Publicaciones pedagógicas en diferentes soportes, relacionadas con la función docente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0,75</w:t>
            </w:r>
          </w:p>
        </w:tc>
        <w:tc>
          <w:tcPr>
            <w:tcW w:w="1985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76" w:type="dxa"/>
            <w:gridSpan w:val="2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93"/>
        <w:gridCol w:w="2868"/>
        <w:gridCol w:w="851"/>
      </w:tblGrid>
      <w:tr w:rsidR="00E05E1F" w:rsidRPr="00E05E1F" w:rsidTr="00F74417"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>9. ACTIVIDADES DE DEFINICIÓN INSTITUCIONAL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i/>
                <w:lang w:val="es-ES" w:eastAsia="es-ES"/>
              </w:rPr>
              <w:t>(Hasta 4 puntos)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DIMENSIONES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686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Facilitadores TIC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0,50</w:t>
            </w:r>
          </w:p>
        </w:tc>
        <w:tc>
          <w:tcPr>
            <w:tcW w:w="2093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6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Coordinador de proyectos nacionales, jurisdiccionales, institucionales. </w:t>
            </w:r>
            <w:r w:rsidRPr="00E05E1F">
              <w:rPr>
                <w:rFonts w:ascii="Arial" w:eastAsia="Times New Roman" w:hAnsi="Arial" w:cs="Arial"/>
                <w:i/>
                <w:lang w:val="es-ES" w:eastAsia="es-ES"/>
              </w:rPr>
              <w:t>(</w:t>
            </w:r>
            <w:proofErr w:type="spellStart"/>
            <w:r w:rsidRPr="00E05E1F">
              <w:rPr>
                <w:rFonts w:ascii="Arial" w:eastAsia="Times New Roman" w:hAnsi="Arial" w:cs="Arial"/>
                <w:i/>
                <w:lang w:val="es-ES" w:eastAsia="es-ES"/>
              </w:rPr>
              <w:t>Ej</w:t>
            </w:r>
            <w:proofErr w:type="spellEnd"/>
            <w:r w:rsidRPr="00E05E1F">
              <w:rPr>
                <w:rFonts w:ascii="Arial" w:eastAsia="Times New Roman" w:hAnsi="Arial" w:cs="Arial"/>
                <w:i/>
                <w:lang w:val="es-ES" w:eastAsia="es-ES"/>
              </w:rPr>
              <w:t>: PMI, PNFP, ADN)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0,50</w:t>
            </w:r>
          </w:p>
        </w:tc>
        <w:tc>
          <w:tcPr>
            <w:tcW w:w="2093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6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5"/>
              </w:numPr>
              <w:tabs>
                <w:tab w:val="left" w:pos="318"/>
                <w:tab w:val="left" w:pos="623"/>
              </w:tabs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Integrante de comisiones de revisión y elaboración del PEI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0,75</w:t>
            </w:r>
          </w:p>
        </w:tc>
        <w:tc>
          <w:tcPr>
            <w:tcW w:w="2093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6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Integrante de comisiones de  revisión y elaboración de estudios sobre normativa/legislación escolar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0,25</w:t>
            </w:r>
          </w:p>
        </w:tc>
        <w:tc>
          <w:tcPr>
            <w:tcW w:w="2093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68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112"/>
        <w:gridCol w:w="2849"/>
        <w:gridCol w:w="851"/>
      </w:tblGrid>
      <w:tr w:rsidR="00E05E1F" w:rsidRPr="00E05E1F" w:rsidTr="00F74417">
        <w:tc>
          <w:tcPr>
            <w:tcW w:w="3960" w:type="dxa"/>
            <w:shd w:val="clear" w:color="auto" w:fill="D9D9D9" w:themeFill="background1" w:themeFillShade="D9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lang w:val="es-ES" w:eastAsia="es-ES"/>
              </w:rPr>
              <w:t xml:space="preserve">10. DESEMPEÑO PROFESIONAL </w:t>
            </w: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(hasta un máx. de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E05E1F">
                <w:rPr>
                  <w:rFonts w:ascii="Arial" w:eastAsia="Times New Roman" w:hAnsi="Arial" w:cs="Arial"/>
                  <w:b/>
                  <w:sz w:val="16"/>
                  <w:szCs w:val="16"/>
                  <w:lang w:val="es-ES" w:eastAsia="es-ES"/>
                </w:rPr>
                <w:t>2 pts</w:t>
              </w:r>
            </w:smartTag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. - Se asignará cada año y no será acumulativo)</w:t>
            </w:r>
          </w:p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 tendrá en cuenta:</w:t>
            </w:r>
          </w:p>
          <w:p w:rsidR="00E05E1F" w:rsidRPr="00E05E1F" w:rsidRDefault="00E05E1F" w:rsidP="00E05E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Asistencia y puntualidad</w:t>
            </w:r>
          </w:p>
          <w:p w:rsidR="00E05E1F" w:rsidRPr="00E05E1F" w:rsidRDefault="00E05E1F" w:rsidP="00E05E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Responsabilidad y cumplimiento</w:t>
            </w:r>
          </w:p>
          <w:p w:rsidR="00E05E1F" w:rsidRPr="00E05E1F" w:rsidRDefault="00E05E1F" w:rsidP="00E05E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Integración, sentido de pertenencia</w:t>
            </w:r>
          </w:p>
          <w:p w:rsidR="00E05E1F" w:rsidRPr="00E05E1F" w:rsidRDefault="00E05E1F" w:rsidP="00E05E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Relación con los alumnos</w:t>
            </w:r>
          </w:p>
          <w:p w:rsidR="00E05E1F" w:rsidRPr="00E05E1F" w:rsidRDefault="00E05E1F" w:rsidP="00E05E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Participación en actividades institucionales</w:t>
            </w:r>
          </w:p>
          <w:p w:rsidR="00E05E1F" w:rsidRPr="00E05E1F" w:rsidRDefault="00E05E1F" w:rsidP="00E05E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Participación en actividades de formación continua</w:t>
            </w:r>
          </w:p>
          <w:p w:rsidR="00E05E1F" w:rsidRPr="00E05E1F" w:rsidRDefault="00E05E1F" w:rsidP="00E05E1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VA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LOR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UNITARIO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ESPECIFICACIONES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PUN</w:t>
            </w:r>
          </w:p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TAJE</w:t>
            </w: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a. Sobresaliente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211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b. Distinguido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1,50</w:t>
            </w:r>
          </w:p>
        </w:tc>
        <w:tc>
          <w:tcPr>
            <w:tcW w:w="211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c. Muy bueno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1,00</w:t>
            </w:r>
          </w:p>
        </w:tc>
        <w:tc>
          <w:tcPr>
            <w:tcW w:w="211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d. Bueno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0,75</w:t>
            </w:r>
          </w:p>
        </w:tc>
        <w:tc>
          <w:tcPr>
            <w:tcW w:w="211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e. Regular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0,25</w:t>
            </w:r>
          </w:p>
        </w:tc>
        <w:tc>
          <w:tcPr>
            <w:tcW w:w="211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3960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 xml:space="preserve">f. Deficiente </w:t>
            </w:r>
            <w:r w:rsidRPr="00E05E1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(cuando existiera documentación probatoria del desempeño deficiente)</w:t>
            </w:r>
          </w:p>
        </w:tc>
        <w:tc>
          <w:tcPr>
            <w:tcW w:w="718" w:type="dxa"/>
            <w:vAlign w:val="center"/>
          </w:tcPr>
          <w:p w:rsidR="00E05E1F" w:rsidRPr="00E05E1F" w:rsidRDefault="00E05E1F" w:rsidP="00E05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05E1F">
              <w:rPr>
                <w:rFonts w:ascii="Arial" w:eastAsia="Times New Roman" w:hAnsi="Arial" w:cs="Arial"/>
                <w:lang w:val="es-ES" w:eastAsia="es-ES"/>
              </w:rPr>
              <w:t>0</w:t>
            </w:r>
          </w:p>
        </w:tc>
        <w:tc>
          <w:tcPr>
            <w:tcW w:w="2112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05E1F" w:rsidRPr="00E05E1F" w:rsidTr="00805F19">
        <w:tc>
          <w:tcPr>
            <w:tcW w:w="9639" w:type="dxa"/>
            <w:gridSpan w:val="4"/>
            <w:tcBorders>
              <w:left w:val="nil"/>
              <w:bottom w:val="nil"/>
            </w:tcBorders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:rsidR="00E05E1F" w:rsidRPr="00E05E1F" w:rsidRDefault="00E05E1F" w:rsidP="00E0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05E1F" w:rsidRPr="00E05E1F" w:rsidRDefault="00E05E1F" w:rsidP="00E0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5E1F" w:rsidRPr="00E05E1F" w:rsidRDefault="00E05E1F" w:rsidP="00E05E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E05E1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Observaciones</w:t>
      </w:r>
      <w:r w:rsidRPr="00E05E1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La </w:t>
      </w:r>
      <w:r w:rsidR="006B387A">
        <w:rPr>
          <w:rFonts w:ascii="Arial" w:eastAsia="Times New Roman" w:hAnsi="Arial" w:cs="Arial"/>
          <w:b/>
          <w:sz w:val="24"/>
          <w:szCs w:val="24"/>
          <w:lang w:val="es-ES" w:eastAsia="es-ES"/>
        </w:rPr>
        <w:t>impresión</w:t>
      </w:r>
      <w:r w:rsidRPr="00E05E1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la presente grilla debe estar en </w:t>
      </w:r>
      <w:r w:rsidR="006B387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hoja </w:t>
      </w:r>
      <w:r w:rsidRPr="00E05E1F">
        <w:rPr>
          <w:rFonts w:ascii="Arial" w:eastAsia="Times New Roman" w:hAnsi="Arial" w:cs="Arial"/>
          <w:b/>
          <w:sz w:val="24"/>
          <w:szCs w:val="24"/>
          <w:lang w:val="es-ES" w:eastAsia="es-ES"/>
        </w:rPr>
        <w:t>tamaño oficio.</w:t>
      </w:r>
      <w:bookmarkStart w:id="0" w:name="_GoBack"/>
      <w:bookmarkEnd w:id="0"/>
    </w:p>
    <w:p w:rsidR="00B47241" w:rsidRDefault="00B47241"/>
    <w:sectPr w:rsidR="00B47241" w:rsidSect="007C5DA9">
      <w:pgSz w:w="12242" w:h="20163" w:code="5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28F"/>
    <w:multiLevelType w:val="hybridMultilevel"/>
    <w:tmpl w:val="52E0E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C7D50"/>
    <w:multiLevelType w:val="hybridMultilevel"/>
    <w:tmpl w:val="4338195A"/>
    <w:lvl w:ilvl="0" w:tplc="FF3E795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FAD"/>
    <w:multiLevelType w:val="hybridMultilevel"/>
    <w:tmpl w:val="6DC0E1F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571D"/>
    <w:multiLevelType w:val="hybridMultilevel"/>
    <w:tmpl w:val="887CA8AA"/>
    <w:lvl w:ilvl="0" w:tplc="1A0E0AA4">
      <w:start w:val="1"/>
      <w:numFmt w:val="lowerLetter"/>
      <w:lvlText w:val="%1."/>
      <w:lvlJc w:val="left"/>
      <w:pPr>
        <w:ind w:left="53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56" w:hanging="360"/>
      </w:pPr>
    </w:lvl>
    <w:lvl w:ilvl="2" w:tplc="2C0A001B" w:tentative="1">
      <w:start w:val="1"/>
      <w:numFmt w:val="lowerRoman"/>
      <w:lvlText w:val="%3."/>
      <w:lvlJc w:val="right"/>
      <w:pPr>
        <w:ind w:left="1976" w:hanging="180"/>
      </w:pPr>
    </w:lvl>
    <w:lvl w:ilvl="3" w:tplc="2C0A000F" w:tentative="1">
      <w:start w:val="1"/>
      <w:numFmt w:val="decimal"/>
      <w:lvlText w:val="%4."/>
      <w:lvlJc w:val="left"/>
      <w:pPr>
        <w:ind w:left="2696" w:hanging="360"/>
      </w:pPr>
    </w:lvl>
    <w:lvl w:ilvl="4" w:tplc="2C0A0019" w:tentative="1">
      <w:start w:val="1"/>
      <w:numFmt w:val="lowerLetter"/>
      <w:lvlText w:val="%5."/>
      <w:lvlJc w:val="left"/>
      <w:pPr>
        <w:ind w:left="3416" w:hanging="360"/>
      </w:pPr>
    </w:lvl>
    <w:lvl w:ilvl="5" w:tplc="2C0A001B" w:tentative="1">
      <w:start w:val="1"/>
      <w:numFmt w:val="lowerRoman"/>
      <w:lvlText w:val="%6."/>
      <w:lvlJc w:val="right"/>
      <w:pPr>
        <w:ind w:left="4136" w:hanging="180"/>
      </w:pPr>
    </w:lvl>
    <w:lvl w:ilvl="6" w:tplc="2C0A000F" w:tentative="1">
      <w:start w:val="1"/>
      <w:numFmt w:val="decimal"/>
      <w:lvlText w:val="%7."/>
      <w:lvlJc w:val="left"/>
      <w:pPr>
        <w:ind w:left="4856" w:hanging="360"/>
      </w:pPr>
    </w:lvl>
    <w:lvl w:ilvl="7" w:tplc="2C0A0019" w:tentative="1">
      <w:start w:val="1"/>
      <w:numFmt w:val="lowerLetter"/>
      <w:lvlText w:val="%8."/>
      <w:lvlJc w:val="left"/>
      <w:pPr>
        <w:ind w:left="5576" w:hanging="360"/>
      </w:pPr>
    </w:lvl>
    <w:lvl w:ilvl="8" w:tplc="2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78D4BF5"/>
    <w:multiLevelType w:val="hybridMultilevel"/>
    <w:tmpl w:val="96AA9762"/>
    <w:lvl w:ilvl="0" w:tplc="D5D4A7FE">
      <w:start w:val="1"/>
      <w:numFmt w:val="lowerLetter"/>
      <w:lvlText w:val="%1."/>
      <w:lvlJc w:val="left"/>
      <w:pPr>
        <w:ind w:left="705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28954EA"/>
    <w:multiLevelType w:val="hybridMultilevel"/>
    <w:tmpl w:val="5944ED3A"/>
    <w:lvl w:ilvl="0" w:tplc="AF8C3B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E1F"/>
    <w:rsid w:val="000854B4"/>
    <w:rsid w:val="006B387A"/>
    <w:rsid w:val="00B47241"/>
    <w:rsid w:val="00E05E1F"/>
    <w:rsid w:val="00E400BD"/>
    <w:rsid w:val="00F7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E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1688</Words>
  <Characters>9289</Characters>
  <Application>Microsoft Office Word</Application>
  <DocSecurity>0</DocSecurity>
  <Lines>77</Lines>
  <Paragraphs>21</Paragraphs>
  <ScaleCrop>false</ScaleCrop>
  <Company>Luffi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2015-05-14T01:54:00Z</dcterms:created>
  <dcterms:modified xsi:type="dcterms:W3CDTF">2016-05-11T19:28:00Z</dcterms:modified>
</cp:coreProperties>
</file>